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4E" w:rsidRDefault="0019624E" w:rsidP="0019624E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Российская   Федерация</w:t>
      </w:r>
    </w:p>
    <w:p w:rsidR="0019624E" w:rsidRDefault="0019624E" w:rsidP="0019624E">
      <w:pPr>
        <w:pStyle w:val="31"/>
      </w:pPr>
      <w:r>
        <w:t>Администрация  Оленьевского сельского поселения</w:t>
      </w:r>
    </w:p>
    <w:p w:rsidR="0019624E" w:rsidRDefault="0019624E" w:rsidP="0019624E">
      <w:pPr>
        <w:pStyle w:val="31"/>
      </w:pPr>
      <w:r>
        <w:t>Дубовского муниципального района</w:t>
      </w:r>
    </w:p>
    <w:p w:rsidR="0019624E" w:rsidRDefault="0019624E" w:rsidP="0019624E">
      <w:pPr>
        <w:pStyle w:val="31"/>
      </w:pPr>
      <w:r>
        <w:t xml:space="preserve">  Волгоградской области</w:t>
      </w:r>
    </w:p>
    <w:p w:rsidR="0019624E" w:rsidRDefault="0019624E" w:rsidP="0019624E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404007,  с. </w:t>
      </w:r>
      <w:proofErr w:type="gramStart"/>
      <w:r>
        <w:rPr>
          <w:rFonts w:ascii="Times New Roman" w:hAnsi="Times New Roman" w:cs="Times New Roman"/>
          <w:b/>
          <w:color w:val="000000"/>
        </w:rPr>
        <w:t>Оленье</w:t>
      </w:r>
      <w:proofErr w:type="gramEnd"/>
      <w:r>
        <w:rPr>
          <w:rFonts w:ascii="Times New Roman" w:hAnsi="Times New Roman" w:cs="Times New Roman"/>
          <w:b/>
          <w:color w:val="000000"/>
        </w:rPr>
        <w:t>, ул. Магистральная, 7,  тел/факс: (84458) 7-41-33</w:t>
      </w:r>
    </w:p>
    <w:p w:rsidR="0019624E" w:rsidRDefault="0019624E" w:rsidP="0019624E">
      <w:pPr>
        <w:jc w:val="center"/>
        <w:rPr>
          <w:rFonts w:ascii="Times New Roman" w:hAnsi="Times New Roman" w:cs="Times New Roman"/>
          <w:b/>
          <w:color w:val="000000"/>
        </w:rPr>
      </w:pPr>
    </w:p>
    <w:p w:rsidR="0019624E" w:rsidRDefault="0019624E" w:rsidP="0019624E">
      <w:pPr>
        <w:jc w:val="center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12065" t="11430" r="15875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30480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19624E" w:rsidRDefault="0019624E" w:rsidP="0019624E">
      <w:pPr>
        <w:rPr>
          <w:rFonts w:ascii="Times New Roman" w:hAnsi="Times New Roman" w:cs="Times New Roman"/>
        </w:rPr>
      </w:pPr>
    </w:p>
    <w:p w:rsidR="0019624E" w:rsidRDefault="0019624E" w:rsidP="0019624E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9624E" w:rsidRDefault="0019624E" w:rsidP="001962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от    12 мая  2014 г.                                                                     №  32 </w:t>
      </w:r>
    </w:p>
    <w:p w:rsidR="0019624E" w:rsidRDefault="0019624E" w:rsidP="001962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>с. Оленье</w:t>
      </w:r>
    </w:p>
    <w:p w:rsidR="0019624E" w:rsidRDefault="0019624E" w:rsidP="0019624E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размещения сведений о доходах, об имуществе и обязательствах имущественного характера муниципальных служащих администрации Оленьевского сельского поселения   и членов их семей на официальном сайте администрации Оленьевского </w:t>
      </w:r>
      <w:r>
        <w:rPr>
          <w:rStyle w:val="a4"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и представления этих сведений средствам массовой информации</w:t>
      </w:r>
    </w:p>
    <w:p w:rsidR="0019624E" w:rsidRDefault="0019624E" w:rsidP="0019624E">
      <w:pPr>
        <w:pStyle w:val="consplusnormal"/>
        <w:rPr>
          <w:b/>
          <w:sz w:val="28"/>
          <w:szCs w:val="28"/>
        </w:rPr>
      </w:pPr>
      <w:r>
        <w:rPr>
          <w:sz w:val="28"/>
          <w:szCs w:val="28"/>
        </w:rPr>
        <w:t xml:space="preserve">          В соответствии с частью 6 статьи 8 Федерального закона от 25 декабря 2008 года №273-ФЗ «О противодейст</w:t>
      </w:r>
      <w:bookmarkStart w:id="0" w:name="_GoBack"/>
      <w:bookmarkEnd w:id="0"/>
      <w:r>
        <w:rPr>
          <w:sz w:val="28"/>
          <w:szCs w:val="28"/>
        </w:rPr>
        <w:t xml:space="preserve">вии коррупции», Уставом Оленьевского </w:t>
      </w:r>
      <w:r>
        <w:rPr>
          <w:rStyle w:val="a4"/>
          <w:b w:val="0"/>
          <w:sz w:val="28"/>
          <w:szCs w:val="28"/>
        </w:rPr>
        <w:t xml:space="preserve">сельского поселения  Дубовского муниципального района  Волгоградской области </w:t>
      </w:r>
    </w:p>
    <w:p w:rsidR="0019624E" w:rsidRPr="009C64CC" w:rsidRDefault="0019624E" w:rsidP="0019624E">
      <w:pPr>
        <w:spacing w:before="100" w:beforeAutospacing="1" w:after="100" w:afterAutospacing="1"/>
        <w:ind w:firstLine="708"/>
        <w:rPr>
          <w:rFonts w:ascii="Times New Roman" w:hAnsi="Times New Roman" w:cs="Times New Roman"/>
          <w:sz w:val="28"/>
          <w:szCs w:val="28"/>
        </w:rPr>
      </w:pPr>
      <w:r w:rsidRPr="009C64CC">
        <w:rPr>
          <w:rStyle w:val="a4"/>
          <w:rFonts w:ascii="Times New Roman" w:hAnsi="Times New Roman" w:cs="Times New Roman"/>
          <w:sz w:val="28"/>
          <w:szCs w:val="28"/>
        </w:rPr>
        <w:t>ПОСТАНОВЛЯЮ: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Утвердить прилагаемый Порядок размещения сведений о доходах, об имуществе и обязательствах имущественного характера муниципальных служащих администрации Оленьевского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сельского поселения Дубовского муниципального района Волгоградской области</w:t>
      </w:r>
      <w:r>
        <w:rPr>
          <w:rFonts w:ascii="Times New Roman" w:hAnsi="Times New Roman"/>
          <w:sz w:val="28"/>
          <w:szCs w:val="28"/>
        </w:rPr>
        <w:t xml:space="preserve"> и членов их семей на официальном сайте администрации Оленьевского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сельского поселения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  <w:lang w:val="en-US"/>
        </w:rPr>
        <w:t>olenevskoe</w:t>
      </w:r>
      <w:proofErr w:type="spell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  <w:lang w:val="en-US"/>
        </w:rPr>
        <w:t>sp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 w:rsidRPr="0019624E">
        <w:rPr>
          <w:rStyle w:val="a4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представления этих сведений средствам массовой информации.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Главному специалисту администрации Степаненко С.И. обеспечить размещение настоящего постановления в сети Интернет на официальном сайте администрации Оленьевского сельского поселения.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в установленном порядке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 вступает в силу после его обнародования.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624E" w:rsidRDefault="0019624E" w:rsidP="001962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624E" w:rsidRDefault="0019624E" w:rsidP="0019624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Оленьевского</w:t>
      </w:r>
    </w:p>
    <w:p w:rsidR="0019624E" w:rsidRDefault="0019624E" w:rsidP="0019624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А.П.Сучков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19624E" w:rsidRDefault="0019624E" w:rsidP="0019624E">
      <w:pPr>
        <w:pStyle w:val="a3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624E" w:rsidRDefault="0019624E" w:rsidP="0019624E">
      <w:pPr>
        <w:pStyle w:val="consplusnormal"/>
        <w:spacing w:before="0" w:beforeAutospacing="0" w:after="0" w:afterAutospacing="0"/>
        <w:ind w:left="4956"/>
        <w:jc w:val="right"/>
      </w:pPr>
      <w:r>
        <w:t xml:space="preserve">                              </w:t>
      </w:r>
      <w:r>
        <w:t xml:space="preserve">                               </w:t>
      </w:r>
    </w:p>
    <w:p w:rsidR="0019624E" w:rsidRDefault="0019624E" w:rsidP="0019624E">
      <w:pPr>
        <w:pStyle w:val="consplusnormal"/>
        <w:spacing w:before="0" w:beforeAutospacing="0" w:after="0" w:afterAutospacing="0"/>
        <w:ind w:left="4956"/>
        <w:jc w:val="right"/>
      </w:pPr>
      <w:r>
        <w:lastRenderedPageBreak/>
        <w:t>Приложение</w:t>
      </w:r>
    </w:p>
    <w:p w:rsidR="0019624E" w:rsidRDefault="0019624E" w:rsidP="0019624E">
      <w:pPr>
        <w:pStyle w:val="consplusnormal"/>
        <w:spacing w:before="0" w:beforeAutospacing="0" w:after="0" w:afterAutospacing="0"/>
        <w:ind w:left="4956"/>
        <w:jc w:val="right"/>
        <w:rPr>
          <w:rStyle w:val="a4"/>
          <w:b w:val="0"/>
        </w:rPr>
      </w:pPr>
      <w:r>
        <w:t xml:space="preserve">к постановлению администрации Оленьевского </w:t>
      </w:r>
      <w:r>
        <w:rPr>
          <w:rStyle w:val="a4"/>
          <w:b w:val="0"/>
        </w:rPr>
        <w:t xml:space="preserve">сельского поселения </w:t>
      </w:r>
    </w:p>
    <w:p w:rsidR="0019624E" w:rsidRDefault="0019624E" w:rsidP="0019624E">
      <w:pPr>
        <w:pStyle w:val="consplusnormal"/>
        <w:spacing w:before="0" w:beforeAutospacing="0" w:after="0" w:afterAutospacing="0"/>
        <w:ind w:left="4956"/>
        <w:jc w:val="right"/>
        <w:rPr>
          <w:rStyle w:val="a4"/>
          <w:sz w:val="28"/>
          <w:szCs w:val="28"/>
        </w:rPr>
      </w:pPr>
      <w:r>
        <w:rPr>
          <w:rStyle w:val="a4"/>
          <w:b w:val="0"/>
        </w:rPr>
        <w:t>№ 32 от 12 мая 2014 г</w:t>
      </w:r>
    </w:p>
    <w:p w:rsidR="0019624E" w:rsidRDefault="0019624E" w:rsidP="0019624E">
      <w:pPr>
        <w:pStyle w:val="consplusnormal"/>
        <w:jc w:val="center"/>
      </w:pPr>
      <w:r>
        <w:rPr>
          <w:rStyle w:val="a4"/>
          <w:sz w:val="28"/>
          <w:szCs w:val="28"/>
        </w:rPr>
        <w:t>Порядок                                                                                                        размещения сведений о доходах, об имуществе и обязательствах имущественного характера муниципальных служащих администрации  Оленьевского сельского поселения и членов их семей на официальном сайте администрации Оленьевского сельского поселения и представления этих сведений средствам массовой информации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Целью размещения сведений о доходах, об имуществе и обязательствах имущественного характера, как одной из мер антикоррупционной направленности, является повышение открытости </w:t>
      </w:r>
      <w:r>
        <w:rPr>
          <w:rFonts w:ascii="Times New Roman" w:hAnsi="Times New Roman" w:cs="Times New Roman"/>
          <w:sz w:val="28"/>
          <w:szCs w:val="28"/>
        </w:rPr>
        <w:t>и доступности данной информации посредством публикации данных на официальных сайтах органов местного самоуправления.</w:t>
      </w:r>
    </w:p>
    <w:p w:rsidR="0019624E" w:rsidRDefault="0019624E" w:rsidP="0019624E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Настоящим порядком устанавливаются обязанности администрации Оленьевского </w:t>
      </w:r>
      <w:r>
        <w:rPr>
          <w:rStyle w:val="a4"/>
          <w:b w:val="0"/>
          <w:sz w:val="28"/>
          <w:szCs w:val="28"/>
        </w:rPr>
        <w:t xml:space="preserve">сельского поселения Дубовского муниципального района Волгоградской области </w:t>
      </w:r>
      <w:r>
        <w:rPr>
          <w:sz w:val="28"/>
          <w:szCs w:val="28"/>
        </w:rPr>
        <w:t>по размещению сведений о доходах, об имуществе и обязательствах имущественного характера муниципальных служащих администрации Оленьевского</w:t>
      </w:r>
      <w:r>
        <w:rPr>
          <w:sz w:val="28"/>
          <w:szCs w:val="28"/>
          <w:vertAlign w:val="subscript"/>
        </w:rPr>
        <w:t xml:space="preserve"> </w:t>
      </w:r>
      <w:r>
        <w:rPr>
          <w:rStyle w:val="a4"/>
          <w:b w:val="0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их супругов и несовершеннолетних детей (далее – сведения о доходах, об имуществе и обязательствах имущественного характера) на официальном сайте администрации Оленьевского </w:t>
      </w:r>
      <w:r>
        <w:rPr>
          <w:rStyle w:val="a4"/>
          <w:b w:val="0"/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по адресу: http://</w:t>
      </w:r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  <w:lang w:val="en-US"/>
        </w:rPr>
        <w:t>olenevskoe</w:t>
      </w:r>
      <w:proofErr w:type="spell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  <w:lang w:val="en-US"/>
        </w:rPr>
        <w:t>sp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(далее официальный сайт</w:t>
      </w:r>
      <w:proofErr w:type="gramEnd"/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и предоставления этих сведений средствам массовой информации для опубликования в связи с их запросами.</w:t>
      </w:r>
    </w:p>
    <w:p w:rsidR="0019624E" w:rsidRDefault="0019624E" w:rsidP="001962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 предоставляются для опубликования в связи с письменными запросами средств массовой информации (далее – СМИ) в случае, если запрашиваемые сведения отсутствуют на сайте.</w:t>
      </w:r>
    </w:p>
    <w:p w:rsidR="0019624E" w:rsidRDefault="0019624E" w:rsidP="001962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Запрос СМИ должен содержать указание на цель опубликования запрашиваемых сведений и обязательство СМИ об опубликовании запрашиваемых сведений в полном объеме.</w:t>
      </w:r>
    </w:p>
    <w:p w:rsidR="0019624E" w:rsidRDefault="0019624E" w:rsidP="001962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19624E" w:rsidRDefault="0019624E" w:rsidP="001962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19624E" w:rsidRDefault="0019624E" w:rsidP="001962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19624E" w:rsidRDefault="0019624E" w:rsidP="001962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декларированный годовой доход муниципального служащего, его супруги (супруга) и несовершеннолетних детей.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>В целях обеспечения единообразного подхода при размещении сведений на официальных сайтах органов местного самоуправления рекомендуется использовать следующую форму: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24E" w:rsidRDefault="0019624E" w:rsidP="001962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Сведения о доходах, об имуществе  и обязательствах имущественного характера ____________________________________________________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(лиц, замещающих муниципальные должности, муниципальных служащих)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9624E" w:rsidRDefault="0019624E" w:rsidP="0019624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_______________________________________________и членов их семей</w:t>
      </w:r>
    </w:p>
    <w:p w:rsidR="0019624E" w:rsidRDefault="0019624E" w:rsidP="0019624E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(наименование органа местного самоуправления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19624E" w:rsidRDefault="0019624E" w:rsidP="0019624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p w:rsidR="0019624E" w:rsidRDefault="0019624E" w:rsidP="0019624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16"/>
        <w:gridCol w:w="992"/>
        <w:gridCol w:w="753"/>
        <w:gridCol w:w="1089"/>
        <w:gridCol w:w="993"/>
        <w:gridCol w:w="978"/>
        <w:gridCol w:w="900"/>
        <w:gridCol w:w="980"/>
        <w:gridCol w:w="1000"/>
        <w:gridCol w:w="961"/>
      </w:tblGrid>
      <w:tr w:rsidR="0019624E" w:rsidTr="0019624E">
        <w:trPr>
          <w:trHeight w:val="27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19624E" w:rsidRDefault="0019624E">
            <w:pPr>
              <w:autoSpaceDE w:val="0"/>
              <w:autoSpaceDN w:val="0"/>
              <w:adjustRightInd w:val="0"/>
              <w:ind w:left="-1908" w:right="-2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 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19624E" w:rsidRDefault="0019624E">
            <w:pPr>
              <w:autoSpaceDE w:val="0"/>
              <w:autoSpaceDN w:val="0"/>
              <w:adjustRightInd w:val="0"/>
              <w:ind w:right="-11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19624E" w:rsidRDefault="001962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201__г.</w:t>
            </w:r>
          </w:p>
          <w:p w:rsidR="0019624E" w:rsidRDefault="0019624E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  <w:p w:rsidR="0019624E" w:rsidRDefault="0019624E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4&gt;</w:t>
            </w:r>
          </w:p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9624E" w:rsidTr="0019624E">
        <w:trPr>
          <w:trHeight w:val="15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4E" w:rsidRDefault="00196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4E" w:rsidRDefault="00196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мости, вид собственности</w:t>
            </w:r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1 &gt;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</w:rPr>
              <w:t>-ложе-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2 &gt;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</w:rPr>
              <w:t>-ложе-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 3 &gt;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4E" w:rsidRDefault="0019624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9624E" w:rsidTr="0019624E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(должность)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24E" w:rsidTr="001962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24E" w:rsidTr="001962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24E" w:rsidTr="001962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(должность)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24E" w:rsidTr="001962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24E" w:rsidTr="001962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4E" w:rsidRDefault="0019624E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4E" w:rsidRDefault="001962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624E" w:rsidRDefault="0019624E" w:rsidP="0019624E">
      <w:pPr>
        <w:rPr>
          <w:rFonts w:ascii="Times New Roman" w:hAnsi="Times New Roman" w:cs="Times New Roman"/>
          <w:sz w:val="28"/>
          <w:szCs w:val="28"/>
        </w:rPr>
      </w:pP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&gt; 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вид объектов недвижимости,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принадлежащих на праве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(по состоянию на отчетную дату – 31 декабря 201__ г.): земельный участок; жилой дом; квартира; дача; гараж; здание; сооружение; объект незавершенного строительства (согласно </w:t>
      </w:r>
      <w:r>
        <w:rPr>
          <w:rFonts w:ascii="Times New Roman" w:hAnsi="Times New Roman" w:cs="Times New Roman"/>
          <w:i/>
          <w:sz w:val="28"/>
          <w:szCs w:val="28"/>
        </w:rPr>
        <w:t xml:space="preserve">разделу 2.1. Недвижимое имущество </w:t>
      </w:r>
      <w:r>
        <w:rPr>
          <w:rFonts w:ascii="Times New Roman" w:hAnsi="Times New Roman" w:cs="Times New Roman"/>
          <w:sz w:val="28"/>
          <w:szCs w:val="28"/>
        </w:rPr>
        <w:t>Справки о доходах, об имуществе и обязательствах имущественного характера.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Указывается вид собственности (индивидуальная, общая (совместная, долевая).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 долевой  собственности указывается доля лица,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представляет сведения (доля члена семьи лица, представляющего сведения).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&gt; 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вид объектов недвижимости, </w:t>
      </w:r>
      <w:r>
        <w:rPr>
          <w:rFonts w:ascii="Times New Roman" w:hAnsi="Times New Roman" w:cs="Times New Roman"/>
          <w:b/>
          <w:sz w:val="28"/>
          <w:szCs w:val="28"/>
        </w:rPr>
        <w:t xml:space="preserve">находящихся в пользовании </w:t>
      </w:r>
      <w:r>
        <w:rPr>
          <w:rFonts w:ascii="Times New Roman" w:hAnsi="Times New Roman" w:cs="Times New Roman"/>
          <w:sz w:val="28"/>
          <w:szCs w:val="28"/>
        </w:rPr>
        <w:t xml:space="preserve">(по состоянию на отчетную дату – 31 декабря 201__г.), согласно  </w:t>
      </w:r>
      <w:r>
        <w:rPr>
          <w:rFonts w:ascii="Times New Roman" w:hAnsi="Times New Roman" w:cs="Times New Roman"/>
          <w:i/>
          <w:sz w:val="28"/>
          <w:szCs w:val="28"/>
        </w:rPr>
        <w:t xml:space="preserve">пункту 5.1. Объекты недвижимого имущества, находящиеся в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пользовании</w:t>
      </w:r>
      <w:r>
        <w:rPr>
          <w:rFonts w:ascii="Times New Roman" w:hAnsi="Times New Roman" w:cs="Times New Roman"/>
          <w:sz w:val="28"/>
          <w:szCs w:val="28"/>
        </w:rPr>
        <w:t xml:space="preserve"> Справки о доходах, об имуществе и обязательствах имущественного характера. 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 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&gt; 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перечень транспортных средств,  </w:t>
      </w:r>
      <w:r>
        <w:rPr>
          <w:rFonts w:ascii="Times New Roman" w:hAnsi="Times New Roman" w:cs="Times New Roman"/>
          <w:b/>
          <w:sz w:val="28"/>
          <w:szCs w:val="28"/>
        </w:rPr>
        <w:t>принадлежащих на праве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(по состоянию на отчетную дату – 31 декабря 201___г.), согласно </w:t>
      </w:r>
      <w:r>
        <w:rPr>
          <w:rFonts w:ascii="Times New Roman" w:hAnsi="Times New Roman" w:cs="Times New Roman"/>
          <w:i/>
          <w:sz w:val="28"/>
          <w:szCs w:val="28"/>
        </w:rPr>
        <w:t>пункту 2.2. Транспортные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Справки о доходах, об имуществе и обязательствах имущественного характера.  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 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&gt;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общая сумма дохода лица, который представляет сведения (супруга (супруги) и несовершеннолетних детей) за 201__г. согласно  </w:t>
      </w:r>
      <w:r>
        <w:rPr>
          <w:rFonts w:ascii="Times New Roman" w:hAnsi="Times New Roman" w:cs="Times New Roman"/>
          <w:i/>
          <w:sz w:val="28"/>
          <w:szCs w:val="28"/>
        </w:rPr>
        <w:t xml:space="preserve">разделу 1. Сведения о доходах (строка 8) </w:t>
      </w:r>
      <w:r>
        <w:rPr>
          <w:rFonts w:ascii="Times New Roman" w:hAnsi="Times New Roman" w:cs="Times New Roman"/>
          <w:sz w:val="28"/>
          <w:szCs w:val="28"/>
        </w:rPr>
        <w:t>Справки о доходах, об имуществе и обязательствах имущественного характера.</w:t>
      </w:r>
    </w:p>
    <w:p w:rsidR="0019624E" w:rsidRDefault="0019624E" w:rsidP="001962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служащие несут ответственность за достоверность представленных сведений о доходах и правильность заполнения формы, указанной в настоящем пункте.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заполнении указанной формы запрещается указывать: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персональные данные супруги (супруга), детей и иных членов семьи лица, замещающего муниципальную должность, муниципального служащего;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муниципального служащего и членов их семьи;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местонахождение объектов недвижимого имущества, принадлежащих лицу, замещающему муниципальную должность, муниципального служащему и членам их семьи на праве собственности или находящихся в их пользовании.</w:t>
      </w:r>
      <w:proofErr w:type="gramEnd"/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письменному заявлению лица, замещающего муниципальную должность, муниципального служащего при размещении сведений о доходах, об имуществе и обязательствах имущественного характера на официальном сайте органа местного самоуправления декларированный годовой доход лица, замещающего муниципальную должность, муниципального служащего указывается с разбивкой по видам и (или) источникам дохода.</w:t>
      </w:r>
    </w:p>
    <w:p w:rsidR="0019624E" w:rsidRDefault="0019624E" w:rsidP="001962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на официальных сайтах сведений о доходах, об имуществе и обязательствах имущественного характера, представленных лицами, замещающими муниципальную должность, муниципальными служащими, обеспечивается кадровыми службами соответствующих органов местного самоуправления, что должно быть закреплено в положениях об этих структурных подразделениях и должностных инструкциях соответствующих должностных лиц. </w:t>
      </w:r>
    </w:p>
    <w:p w:rsidR="0019624E" w:rsidRDefault="0019624E" w:rsidP="001962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указанные в пункте 2 настоящего порядка, размещают на официальном сайте в  14-дневный срок со дня истечения срока, установленного для подачи справок о доходах, об имуществе и обязательствах имущественного характера муниципальными служащими  и ежегодно обновляются в течение 14 рабочих дней со дня истечения срока, установленного для их подачи.</w:t>
      </w:r>
      <w:proofErr w:type="gramEnd"/>
    </w:p>
    <w:p w:rsidR="0019624E" w:rsidRPr="0019624E" w:rsidRDefault="0019624E" w:rsidP="0019624E">
      <w:pPr>
        <w:ind w:firstLine="540"/>
        <w:jc w:val="both"/>
        <w:rPr>
          <w:rStyle w:val="a4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Размещение на официальном сайте сведений о доходах, об имуществе и обязательствах имущественного характера, указанных в пункте 2 настоящего порядка, обеспечивается муниципальными служащими, осуществляющими </w:t>
      </w:r>
      <w:r w:rsidRPr="0019624E">
        <w:rPr>
          <w:rFonts w:ascii="Times New Roman" w:hAnsi="Times New Roman" w:cs="Times New Roman"/>
          <w:sz w:val="28"/>
          <w:szCs w:val="28"/>
        </w:rPr>
        <w:t xml:space="preserve">кадровую работу администрации Оленьевского </w:t>
      </w:r>
      <w:r w:rsidRPr="0019624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19624E" w:rsidRPr="0019624E" w:rsidRDefault="0019624E" w:rsidP="0019624E">
      <w:pPr>
        <w:ind w:firstLine="540"/>
        <w:jc w:val="both"/>
        <w:rPr>
          <w:rFonts w:ascii="Times New Roman" w:hAnsi="Times New Roman" w:cs="Times New Roman"/>
        </w:rPr>
      </w:pPr>
      <w:r w:rsidRPr="0019624E">
        <w:rPr>
          <w:rFonts w:ascii="Times New Roman" w:hAnsi="Times New Roman" w:cs="Times New Roman"/>
          <w:sz w:val="28"/>
          <w:szCs w:val="28"/>
        </w:rPr>
        <w:t xml:space="preserve">6. Муниципальные служащие, осуществляющие кадровую работу в администрации Оленьевского </w:t>
      </w:r>
      <w:r w:rsidRPr="0019624E"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сельского поселения:</w:t>
      </w:r>
    </w:p>
    <w:p w:rsidR="0019624E" w:rsidRPr="0019624E" w:rsidRDefault="0019624E" w:rsidP="001962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4E">
        <w:rPr>
          <w:rFonts w:ascii="Times New Roman" w:hAnsi="Times New Roman" w:cs="Times New Roman"/>
          <w:sz w:val="28"/>
          <w:szCs w:val="28"/>
        </w:rPr>
        <w:t>1) в 3-дневный срок со дня поступления запроса от средства массовой информации сообщают о нем муниципальному служащему, в отношении которого поступил запрос;</w:t>
      </w:r>
    </w:p>
    <w:p w:rsidR="0019624E" w:rsidRPr="0019624E" w:rsidRDefault="0019624E" w:rsidP="001962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4E">
        <w:rPr>
          <w:rFonts w:ascii="Times New Roman" w:hAnsi="Times New Roman" w:cs="Times New Roman"/>
          <w:sz w:val="28"/>
          <w:szCs w:val="28"/>
        </w:rPr>
        <w:t>2) в 7-дневный срок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19624E" w:rsidRPr="0019624E" w:rsidRDefault="0019624E" w:rsidP="001962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24E">
        <w:rPr>
          <w:rFonts w:ascii="Times New Roman" w:hAnsi="Times New Roman" w:cs="Times New Roman"/>
          <w:sz w:val="28"/>
          <w:szCs w:val="28"/>
        </w:rPr>
        <w:t xml:space="preserve">7. Муниципальные служащие, осуществляющие кадровую работу в администрации Оленьевского </w:t>
      </w:r>
      <w:r w:rsidRPr="0019624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поселения, </w:t>
      </w:r>
      <w:r w:rsidRPr="0019624E">
        <w:rPr>
          <w:rFonts w:ascii="Times New Roman" w:hAnsi="Times New Roman" w:cs="Times New Roman"/>
          <w:sz w:val="28"/>
          <w:szCs w:val="28"/>
        </w:rPr>
        <w:t>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19624E" w:rsidRPr="0019624E" w:rsidRDefault="0019624E" w:rsidP="001962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24E">
        <w:rPr>
          <w:rFonts w:ascii="Times New Roman" w:hAnsi="Times New Roman" w:cs="Times New Roman"/>
          <w:sz w:val="28"/>
          <w:szCs w:val="28"/>
        </w:rPr>
        <w:t xml:space="preserve">8.В случае, если запрос СМИ поступил в отношении муниципального служащего, </w:t>
      </w:r>
      <w:proofErr w:type="gramStart"/>
      <w:r w:rsidRPr="0019624E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19624E">
        <w:rPr>
          <w:rFonts w:ascii="Times New Roman" w:hAnsi="Times New Roman" w:cs="Times New Roman"/>
          <w:sz w:val="28"/>
          <w:szCs w:val="28"/>
        </w:rPr>
        <w:t xml:space="preserve"> о доходах которого за отчетный период были ранее предоставлены для опубликования в соответствии с настоящим порядком, указанные сведения о доходах не предоставляются, а заявителю сообщается, какому СМИ были ранее предоставлены эти сведения.</w:t>
      </w:r>
    </w:p>
    <w:p w:rsidR="0019624E" w:rsidRDefault="0019624E" w:rsidP="0019624E"/>
    <w:p w:rsidR="0019624E" w:rsidRDefault="0019624E" w:rsidP="0019624E"/>
    <w:p w:rsidR="0019624E" w:rsidRDefault="0019624E" w:rsidP="0019624E"/>
    <w:p w:rsidR="0019624E" w:rsidRDefault="0019624E" w:rsidP="0019624E"/>
    <w:p w:rsidR="0019624E" w:rsidRDefault="0019624E" w:rsidP="0019624E"/>
    <w:p w:rsidR="0019624E" w:rsidRDefault="0019624E" w:rsidP="0019624E"/>
    <w:p w:rsidR="0019624E" w:rsidRDefault="0019624E" w:rsidP="0019624E"/>
    <w:p w:rsidR="0019624E" w:rsidRDefault="0019624E" w:rsidP="0019624E"/>
    <w:p w:rsidR="003D7572" w:rsidRDefault="009C64CC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2E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9624E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D792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4CC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4E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624E"/>
    <w:pPr>
      <w:keepNext/>
      <w:spacing w:before="240" w:after="60"/>
      <w:outlineLvl w:val="2"/>
    </w:pPr>
    <w:rPr>
      <w:rFonts w:ascii="Cambria" w:hAnsi="Cambria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9624E"/>
    <w:rPr>
      <w:rFonts w:ascii="Cambria" w:eastAsia="Times New Roman" w:hAnsi="Cambria" w:cs="Times New Roman"/>
      <w:b/>
      <w:bCs/>
      <w:kern w:val="32"/>
      <w:sz w:val="26"/>
      <w:szCs w:val="26"/>
      <w:lang w:eastAsia="ru-RU"/>
    </w:rPr>
  </w:style>
  <w:style w:type="paragraph" w:styleId="a3">
    <w:name w:val="No Spacing"/>
    <w:qFormat/>
    <w:rsid w:val="001962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заголовок 3"/>
    <w:basedOn w:val="a"/>
    <w:next w:val="a"/>
    <w:rsid w:val="0019624E"/>
    <w:pPr>
      <w:keepNext/>
      <w:jc w:val="center"/>
      <w:outlineLvl w:val="2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customStyle="1" w:styleId="consplusnormal">
    <w:name w:val="consplusnormal"/>
    <w:basedOn w:val="a"/>
    <w:rsid w:val="0019624E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styleId="a4">
    <w:name w:val="Strong"/>
    <w:basedOn w:val="a0"/>
    <w:qFormat/>
    <w:rsid w:val="0019624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64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4CC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4E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624E"/>
    <w:pPr>
      <w:keepNext/>
      <w:spacing w:before="240" w:after="60"/>
      <w:outlineLvl w:val="2"/>
    </w:pPr>
    <w:rPr>
      <w:rFonts w:ascii="Cambria" w:hAnsi="Cambria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9624E"/>
    <w:rPr>
      <w:rFonts w:ascii="Cambria" w:eastAsia="Times New Roman" w:hAnsi="Cambria" w:cs="Times New Roman"/>
      <w:b/>
      <w:bCs/>
      <w:kern w:val="32"/>
      <w:sz w:val="26"/>
      <w:szCs w:val="26"/>
      <w:lang w:eastAsia="ru-RU"/>
    </w:rPr>
  </w:style>
  <w:style w:type="paragraph" w:styleId="a3">
    <w:name w:val="No Spacing"/>
    <w:qFormat/>
    <w:rsid w:val="001962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заголовок 3"/>
    <w:basedOn w:val="a"/>
    <w:next w:val="a"/>
    <w:rsid w:val="0019624E"/>
    <w:pPr>
      <w:keepNext/>
      <w:jc w:val="center"/>
      <w:outlineLvl w:val="2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customStyle="1" w:styleId="consplusnormal">
    <w:name w:val="consplusnormal"/>
    <w:basedOn w:val="a"/>
    <w:rsid w:val="0019624E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styleId="a4">
    <w:name w:val="Strong"/>
    <w:basedOn w:val="a0"/>
    <w:qFormat/>
    <w:rsid w:val="0019624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64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4CC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cp:lastPrinted>2014-05-14T10:47:00Z</cp:lastPrinted>
  <dcterms:created xsi:type="dcterms:W3CDTF">2014-05-14T10:46:00Z</dcterms:created>
  <dcterms:modified xsi:type="dcterms:W3CDTF">2014-05-14T10:47:00Z</dcterms:modified>
</cp:coreProperties>
</file>